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48"/>
        <w:jc w:val="right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6119495" cy="8737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73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48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4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2" w:line="454" w:lineRule="auto"/>
        <w:ind w:left="612" w:right="483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INFORMAZIONI E REGOLE DI ORGANIZZAZIONE SCOLASTICA PER I GENITORI DEI BAMBINI DEL TERZO CIRCOLO DI CESENA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40" w:lineRule="auto"/>
        <w:ind w:right="3143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ANNO SCOLASTICO 2023/2024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5" w:line="240" w:lineRule="auto"/>
        <w:ind w:left="293" w:firstLine="0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ORARI DI FUNZIONAMENTO</w:t>
      </w:r>
    </w:p>
    <w:tbl>
      <w:tblPr>
        <w:tblStyle w:val="Table1"/>
        <w:tblW w:w="9634.0" w:type="dxa"/>
        <w:jc w:val="left"/>
        <w:tblInd w:w="28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06"/>
        <w:gridCol w:w="5528"/>
        <w:tblGridChange w:id="0">
          <w:tblGrid>
            <w:gridCol w:w="4106"/>
            <w:gridCol w:w="55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8" w:firstLine="0"/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  <w:rtl w:val="0"/>
              </w:rPr>
              <w:t xml:space="preserve">SCUOLA DI PORTA SANTA MARIA (sezione eterogenee)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15/09/2023 al 15/09 /2023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08.00/13.00 senza mensa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18 /09 /2023 al 20/09/2024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08.00/13.00 con mensa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/09/2023 al 30/06/2024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08.00/16.00 con mensa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85" w:line="240" w:lineRule="auto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28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06"/>
        <w:gridCol w:w="5528"/>
        <w:tblGridChange w:id="0">
          <w:tblGrid>
            <w:gridCol w:w="4106"/>
            <w:gridCol w:w="55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8" w:firstLine="0"/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  <w:rtl w:val="0"/>
              </w:rPr>
              <w:t xml:space="preserve">SCUOLE DI PORTA FIUME e CARDUCCI (sezioni eterogenee)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15/09/2023 al 15/09 /2023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08.00/13.00 senza mensa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18 /09 /2023 al 27/09/2024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08.00/13.00 con mensa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28/09/2023 al 30/06/2024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08.00/16.00 con mensa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Ind w:w="28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06"/>
        <w:gridCol w:w="5528"/>
        <w:tblGridChange w:id="0">
          <w:tblGrid>
            <w:gridCol w:w="4106"/>
            <w:gridCol w:w="552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8" w:firstLine="0"/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  <w:rtl w:val="0"/>
              </w:rPr>
              <w:t xml:space="preserve">SCUOLA DI PONTE ABBADESSE SEZIONI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ffc000" w:val="clear"/>
                <w:rtl w:val="0"/>
              </w:rPr>
              <w:t xml:space="preserve">GRILLI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  <w:rtl w:val="0"/>
              </w:rPr>
              <w:t xml:space="preserve">(4 ANNI)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ffc000" w:val="clear"/>
                <w:rtl w:val="0"/>
              </w:rPr>
              <w:t xml:space="preserve">FARFALLE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  <w:rtl w:val="0"/>
              </w:rPr>
              <w:t xml:space="preserve">(5 ANNI)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15/09/2023 al 15/09 /2023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08.00/13.00 senza mensa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18 /09/2023 al 30/06/2024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08.00/16.00 con mensa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4.0" w:type="dxa"/>
        <w:jc w:val="left"/>
        <w:tblInd w:w="28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06"/>
        <w:gridCol w:w="5528"/>
        <w:tblGridChange w:id="0">
          <w:tblGrid>
            <w:gridCol w:w="4106"/>
            <w:gridCol w:w="5528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8" w:firstLine="0"/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  <w:rtl w:val="0"/>
              </w:rPr>
              <w:t xml:space="preserve">SCUOLA DI PONTE ABBADESSE SEZIONE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shd w:fill="ffc000" w:val="clear"/>
                <w:rtl w:val="0"/>
              </w:rPr>
              <w:t xml:space="preserve">COCCINELLE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shd w:fill="ffc000" w:val="clear"/>
                <w:rtl w:val="0"/>
              </w:rPr>
              <w:t xml:space="preserve">(BAMBINI DI 3 ANNI)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15/09/2023 al 1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/09/2023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08.00/13.00 senza mensa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18/09/2023 al 29/09/202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08.00/13.00 con mensa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Dal 02/10/2023 al 30/06/2024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3" w:firstLine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 08.00/16.00 con mensa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01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0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L’orario di funzionamento delle nostre scuole è dalle 08.00 alle 16.00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30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Ingresso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dalle 08.00 alle 09.00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240" w:lineRule="auto"/>
        <w:ind w:left="30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Prima uscita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dalle 12.30 alle 13.00 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240" w:lineRule="auto"/>
        <w:ind w:left="289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Seconda uscita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dalle 15.30 alle 16.00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5" w:lineRule="auto"/>
        <w:ind w:left="297" w:right="1128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 genitori accompagneranno il bambino all’ingresso e lo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affidano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alla collaboratrice o insegnante che provvederà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consegnarlo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ai genitori o delegati all’uscita.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9" w:line="244" w:lineRule="auto"/>
        <w:ind w:left="291" w:right="339" w:firstLine="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Non sarà concesso ai genitori di ritirare con regolarità il proprio bambino prima del pranzo. Il momento del pranzo è una parte della giornata scolastica, è un momento altamente educativo sia sul piano dell’autonomia (apparecchiare, imparare a mangiare da soli, usare in modo  appropriato le posate, imparare ad assaggiare cibi sconosciuti o non graditi …) che sul piano  sociale. Pranzare significa non solo nutrirsi ma anche percepire sensazioni ed emozioni legate intimamente all’ambiente dove si vive e si consuma il pasto. 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0" w:lineRule="auto"/>
        <w:ind w:left="28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 il pagamento della mensa rivolgersi all’ufficio Scuola dell’Infanzia del Comune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" w:line="242.99999999999997" w:lineRule="auto"/>
        <w:ind w:left="661" w:right="161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DI PRE e POST–SCUOLA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(gratuito con vigilanza dei bidelli)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0" w:line="242.99999999999997" w:lineRule="auto"/>
        <w:ind w:left="301" w:right="16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Previa domanda debitamente autorizzata, i genitori possono lasciare a scuola i bimbi dalle ore 7:45 e/o dalle 16 alle 16:15 autocertificando la situazione lavorativa di entrambi, compresi il luogo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299" w:right="1454" w:hanging="6.99999999999999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gli orari di lavoro, sulla modulistica fornita dalle insegnanti o dalla segreteria, cui va riconsegnata.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2.99999999999997" w:lineRule="auto"/>
        <w:ind w:left="296" w:right="106" w:firstLine="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servizio di pre e post-scuola viene attivato a partire dal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18 settembre per chi ha già ottenuto il permesso lo scorso anno,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presentando una dichiarazione nella quale si attesti la permanenza delle precedenti condizioni.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4" w:lineRule="auto"/>
        <w:ind w:left="292" w:right="248" w:firstLine="8.00000000000000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 le nuove richieste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il permesso verrà accordato, entro 30 giorni,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solo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DOPO aver verificato la reale condizione di bisogno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; presentando direttamente le dichiarazioni dei datori di lavoro si potranno ridurre i tempi di verifica. Tutte le dichiarazioni saranno soggette a verifica e, in caso di dichiarazione mendace, comporterà le sanzioni penali di legge.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" w:line="240" w:lineRule="auto"/>
        <w:ind w:left="661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ENTRATA/USCITA RITARDI/ASSENZE.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1" w:line="240" w:lineRule="auto"/>
        <w:ind w:left="30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 richiede ai genitori di: 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2.99999999999997" w:lineRule="auto"/>
        <w:ind w:left="284" w:right="196" w:firstLine="13.000000000000007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→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rispettare con precisione gli orari di entrata e di uscita (vedi punto 1) dei propri figli; tale aspetto assume valore educativo poiché riguarda non solo il rispetto dell’impegno dell’insegnante lavoratrice ma della persona nella sua interezza; va inoltre tenuto conto, e non è un dettaglio, del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senso di abbandono che i bambini così piccoli vivono quando restano soli nella scuola mentre  tutti i compagni sono andati a casa.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1" w:line="245" w:lineRule="auto"/>
        <w:ind w:left="291" w:right="366" w:firstLine="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caso di ritardo dei genitori, o chi per loro, nel ritiro dei bambini alla fine delle lezioni, la scuola seguirà la seguente procedura deliberata dal Consiglio di Circolo il 6/12/2010: 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9" w:line="228" w:lineRule="auto"/>
        <w:ind w:left="342" w:right="-5" w:hanging="342"/>
        <w:rPr>
          <w:rFonts w:ascii="Georgia" w:cs="Georgia" w:eastAsia="Georgia" w:hAnsi="Georgia"/>
          <w:b w:val="1"/>
          <w:color w:val="000000"/>
          <w:sz w:val="26"/>
          <w:szCs w:val="26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▪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6"/>
          <w:szCs w:val="26"/>
          <w:rtl w:val="0"/>
        </w:rPr>
        <w:t xml:space="preserve">Nei primi 5 minuti del ritardo, l’insegnante telefona ai genitori e alle persone lasciate come referenti 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28" w:lineRule="auto"/>
        <w:ind w:right="463"/>
        <w:rPr>
          <w:rFonts w:ascii="Georgia" w:cs="Georgia" w:eastAsia="Georgia" w:hAnsi="Georgia"/>
          <w:b w:val="1"/>
          <w:color w:val="000000"/>
          <w:sz w:val="26"/>
          <w:szCs w:val="26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▪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6"/>
          <w:szCs w:val="26"/>
          <w:rtl w:val="0"/>
        </w:rPr>
        <w:t xml:space="preserve">Passati i 5 minuti l’insegnante consegna il bambino al collaboratore scolastico che continuerà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6"/>
          <w:szCs w:val="26"/>
          <w:u w:val="single"/>
          <w:rtl w:val="0"/>
        </w:rPr>
        <w:t xml:space="preserve">per mezz’ora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6"/>
          <w:szCs w:val="26"/>
          <w:rtl w:val="0"/>
        </w:rPr>
        <w:t xml:space="preserve">a telefonare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28" w:lineRule="auto"/>
        <w:ind w:right="463"/>
        <w:rPr>
          <w:rFonts w:ascii="Georgia" w:cs="Georgia" w:eastAsia="Georgia" w:hAnsi="Georgia"/>
          <w:b w:val="1"/>
          <w:color w:val="000000"/>
          <w:sz w:val="26"/>
          <w:szCs w:val="26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0"/>
          <w:szCs w:val="20"/>
          <w:rtl w:val="0"/>
        </w:rPr>
        <w:t xml:space="preserve">▪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6"/>
          <w:szCs w:val="26"/>
          <w:rtl w:val="0"/>
        </w:rPr>
        <w:t xml:space="preserve">Trascorsa mezz’ora dal ritardo, il bidello dovrà chiamare la forza pubblica (vigili urbani o carabinieri)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17" w:line="240" w:lineRule="auto"/>
        <w:ind w:left="297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→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compilare il foglio fornito dalle insegnanti in caso di ritardo.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1" w:lineRule="auto"/>
        <w:ind w:left="292" w:right="1259" w:firstLine="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→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avvisare immediatamente gli insegnanti in caso di imprevisti che possono causare eventuali ritardi o sporadici anticipi d’uscita.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4" w:lineRule="auto"/>
        <w:ind w:left="292" w:right="534" w:firstLine="3.99999999999998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→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non fermarsi nell’edificio scolastico (spazio interno ed esterno) dopo che gli alunni sono usciti da scuola, ciò al fine di evitare spiacevoli incomprensioni sulle responsabilità in caso  d’infortunio; si specifica che col termine dell'orario di funzionamento termina la responsabilità  della scuola e dei docenti. 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242.99999999999997" w:lineRule="auto"/>
        <w:ind w:left="299" w:right="527" w:hanging="1.99999999999999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→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scrivere i nomi delle persone che possono ritirare il proprio figlio. Si ricorda che i bambini possono essere ritirati da scuola SOLO ed ESCLUSIVAMENTE da adulti maggiorenni (18 anni). Il modulo di delega si ritira e si riconsegna alle insegnanti. 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5" w:lineRule="auto"/>
        <w:ind w:left="297" w:right="432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→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comunicare subito alle insegnanti ed in segreteria cambi di indirizzo, numero di telefono e indirizzo mail. 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5" w:lineRule="auto"/>
        <w:ind w:left="287" w:right="295" w:firstLine="1.99999999999999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 ribadisce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l'assoluta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necessità di avere SEMPRE un telefono raggiungibile. Il telefono di un solo genitore non è sufficiente. 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5" w:lineRule="auto"/>
        <w:ind w:left="289" w:right="835" w:firstLine="6.99999999999999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→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comunicare alle insegnanti le assenze lunghe previste per motivi di famiglia.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5" w:lineRule="auto"/>
        <w:ind w:left="289" w:right="835" w:firstLine="6.99999999999999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SI INFORMANO LE FAMIGLIE CHE LE ASSENZE E RITARDI FREQUENTI SONO REGISTRATE NEL REGISTRO ELETTRONICO DI CLASSE, CONTROLLATO DAL DIRIGENTE SCOLASTICO, CHE  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5" w:lineRule="auto"/>
        <w:ind w:left="301" w:right="1382" w:hanging="8.00000000000000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CONTATTERÀ LA FAMIGLIA PER CONOSCERNE I MOTIVI ED ASSUMERE GLI EVENTUALI PROVVEDIMENTI DEL CASO. 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9" w:line="240" w:lineRule="auto"/>
        <w:ind w:left="293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MALATTIE 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301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bambino può essere allontanato dalla scuola per i seguenti motivi: 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5" w:lineRule="auto"/>
        <w:ind w:left="292" w:right="1424" w:firstLine="8.99999999999998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FEBBRE, VOMITO, CONGIUNTIVITE, MALATTIE INFETTIVE INFANTILI (morbillo, rosolia, orecchioni...) 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2.99999999999997" w:lineRule="auto"/>
        <w:ind w:left="292" w:right="714" w:firstLine="8.00000000000000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giorno dell’allontanamento rientra nel computo delle assenze scolastiche; in tali casi si può riprendere la normale frequenza dopo 2 giorni di sospensione (incluso il giorno dell’allontanamento) dalla collettività senza necessità di certificato medico. 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6" w:line="241" w:lineRule="auto"/>
        <w:ind w:left="292" w:right="175" w:firstLine="8.99999999999998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caso di pediculosi il bambino può essere riammesso alla fine del trattamento, ma è necessario il certificato del pediatra di base. (Circ. Minist. del 13-3-98) 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2.99999999999997" w:lineRule="auto"/>
        <w:ind w:left="292" w:right="159" w:hanging="6.000000000000014"/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sensi dell’art. 36 della L.R. n. 9 del 16/7/2015 non vi è più l’obbligo di certificazione medica per assenza scolastica superiore a 5 giorni compresi i casi di assenza per malattia infettiva. In caso di applicazione di stecca o gesso la scuola, conoscendo il bimbo/a, valuterà la compatibilità con l’attività scolastica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94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INFORTUNI 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2.99999999999997" w:lineRule="auto"/>
        <w:ind w:left="287" w:right="240" w:firstLine="13.00000000000000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bambino è coperto da assicurazione, il cui premio viene pagato all’inizio dell’anno scolastico. É possibile consultare il contratto assicurativo stipulato dall’Istituzione scolastica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sul sito del terzo circolo.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2.99999999999997" w:lineRule="auto"/>
        <w:ind w:left="289" w:right="167" w:hanging="1.000000000000014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un bambino si fa male a scuola è assolutamente necessario, se accompagnato al pronto soccorso, presentare il certificato entro 2 giorni; diversamente NON sarà possibile aprire la pratica infortunistica. 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1" w:lineRule="auto"/>
        <w:ind w:left="347" w:right="791" w:hanging="4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mancata copertura assicurativa impedisce al bambino di partecipare alle uscite didattiche e ai viaggi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d’istruzione previsti dai progetti didattici degli insegnanti. 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8" w:line="240" w:lineRule="auto"/>
        <w:ind w:left="293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COLLOQUI INSEGNANTI – GENITORI 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5" w:lineRule="auto"/>
        <w:ind w:left="299" w:right="305" w:firstLine="1.999999999999993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Durante l’anno scolastico la scuola organizza incontri con i genitori per dare e ricevere notizie sul bambino, sui diversi percorsi didattici ed in generale sugli eventi scolastici. 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5" w:lineRule="auto"/>
        <w:ind w:left="292" w:right="525" w:firstLine="8.000000000000007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caso di necessità i genitori hanno diritto a richiedere un incontro con le insegnanti al di fuori dell’orario scolastico. 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8" w:line="240" w:lineRule="auto"/>
        <w:ind w:left="29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8" w:line="240" w:lineRule="auto"/>
        <w:ind w:left="291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PRIVACY 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" w:line="242.99999999999997" w:lineRule="auto"/>
        <w:ind w:left="289" w:right="13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 invitano i genitori a limitare l’uso di cellulari, fotocamere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videocamere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all’interno della scuola.  È vietato ed illegale pubblicare su WhatsApp e piattaforme social, le foto con gli alunni della scuola. Le foto dovranno essere solo ad uso esclusivamente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familiare ed amicale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Nelle assemblee non verranno fornite notizie relative a bambini in particolare. Si parlerà solo della situazione della sezione. 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241" w:lineRule="auto"/>
        <w:ind w:left="291" w:right="838" w:firstLine="1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 comunicazioni, i dati personali, verranno conservati secondo l’informativa presente sulla sezione privacy del sito del  terzo circolo. 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3" w:line="245" w:lineRule="auto"/>
        <w:ind w:left="292" w:right="1094" w:firstLine="8.99999999999998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Nella fiducia che tali indicazioni siano tenute in piena considerazione e possano aiutare a cooperare nel percorso che ci apprestiamo ad iniziare, vi saluto cordialmente. 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9" w:line="240" w:lineRule="auto"/>
        <w:ind w:right="148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 DIRIGENTE SCOLASTICO 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right="159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(dott. Enrico Flamigni)</w:t>
      </w:r>
    </w:p>
    <w:sectPr>
      <w:pgSz w:h="16840" w:w="1190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61" w:hanging="360.00000000000006"/>
      </w:pPr>
      <w:rPr/>
    </w:lvl>
    <w:lvl w:ilvl="1">
      <w:start w:val="1"/>
      <w:numFmt w:val="lowerLetter"/>
      <w:lvlText w:val="%2."/>
      <w:lvlJc w:val="left"/>
      <w:pPr>
        <w:ind w:left="1381" w:hanging="360"/>
      </w:pPr>
      <w:rPr/>
    </w:lvl>
    <w:lvl w:ilvl="2">
      <w:start w:val="1"/>
      <w:numFmt w:val="lowerRoman"/>
      <w:lvlText w:val="%3."/>
      <w:lvlJc w:val="right"/>
      <w:pPr>
        <w:ind w:left="2101" w:hanging="180"/>
      </w:pPr>
      <w:rPr/>
    </w:lvl>
    <w:lvl w:ilvl="3">
      <w:start w:val="1"/>
      <w:numFmt w:val="decimal"/>
      <w:lvlText w:val="%4."/>
      <w:lvlJc w:val="left"/>
      <w:pPr>
        <w:ind w:left="2821" w:hanging="360"/>
      </w:pPr>
      <w:rPr/>
    </w:lvl>
    <w:lvl w:ilvl="4">
      <w:start w:val="1"/>
      <w:numFmt w:val="lowerLetter"/>
      <w:lvlText w:val="%5."/>
      <w:lvlJc w:val="left"/>
      <w:pPr>
        <w:ind w:left="3541" w:hanging="360"/>
      </w:pPr>
      <w:rPr/>
    </w:lvl>
    <w:lvl w:ilvl="5">
      <w:start w:val="1"/>
      <w:numFmt w:val="lowerRoman"/>
      <w:lvlText w:val="%6."/>
      <w:lvlJc w:val="right"/>
      <w:pPr>
        <w:ind w:left="4261" w:hanging="180"/>
      </w:pPr>
      <w:rPr/>
    </w:lvl>
    <w:lvl w:ilvl="6">
      <w:start w:val="1"/>
      <w:numFmt w:val="decimal"/>
      <w:lvlText w:val="%7."/>
      <w:lvlJc w:val="left"/>
      <w:pPr>
        <w:ind w:left="4981" w:hanging="360"/>
      </w:pPr>
      <w:rPr/>
    </w:lvl>
    <w:lvl w:ilvl="7">
      <w:start w:val="1"/>
      <w:numFmt w:val="lowerLetter"/>
      <w:lvlText w:val="%8."/>
      <w:lvlJc w:val="left"/>
      <w:pPr>
        <w:ind w:left="5701" w:hanging="360"/>
      </w:pPr>
      <w:rPr/>
    </w:lvl>
    <w:lvl w:ilvl="8">
      <w:start w:val="1"/>
      <w:numFmt w:val="lowerRoman"/>
      <w:lvlText w:val="%9."/>
      <w:lvlJc w:val="right"/>
      <w:pPr>
        <w:ind w:left="642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agrafoelenco">
    <w:name w:val="List Paragraph"/>
    <w:basedOn w:val="Normale"/>
    <w:uiPriority w:val="34"/>
    <w:qFormat w:val="1"/>
    <w:rsid w:val="0074457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FfnjHlqpDHCteYLaJ8UXVAREg==">CgMxLjA4AHIhMXpVcFJVbGVEUUtBUnRoM3pMdktlWE03am1nLUhnX2sz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2023-08-28T15:08:00Z</dcterms:created>
</cp:coreProperties>
</file>